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settings additions of keybinding, voicebinding, and translation parameters for microphone (this handles what language the microphone can pick up on at a moment’s notice). This will still require heavy bug-testing as voicebinding and the translation module can be problematic in how they edit these ongoing threads.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Integrating into recently pushed branches so some sort of unified parity can be achieved. This is difficult but first and foremost, I do want to integrate with backend changes BEFORE front-end.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out current classifier model that i was using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data because that's basically the next step to improve model and see johns new pushed code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Introduced a guided hyperparameter search approach in new training file, switched to LightGBM classifier model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to dataset and begin model integration into backend classification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Manually logged different posture status with John’s recently updated branch, allocating 5 minutes for each status. Converted the timestamp data in the csv file to a list containing day, minute, and second.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 the checkbox for time to reflect different scopes for the graphs.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redesign of posture log, found more appealing color scheme in blue.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posture log redesign, push out the latest update to github.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